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AA1" w:rsidRDefault="00663AA1" w:rsidP="00663AA1">
      <w:pPr>
        <w:spacing w:after="0"/>
        <w:jc w:val="center"/>
        <w:rPr>
          <w:b/>
          <w:sz w:val="28"/>
          <w:szCs w:val="28"/>
        </w:rPr>
      </w:pPr>
      <w:r w:rsidRPr="00D669ED">
        <w:rPr>
          <w:b/>
          <w:sz w:val="28"/>
          <w:szCs w:val="28"/>
        </w:rPr>
        <w:t xml:space="preserve">Аннотация к рабочей программе </w:t>
      </w:r>
    </w:p>
    <w:p w:rsidR="00663AA1" w:rsidRDefault="00663AA1" w:rsidP="00663AA1">
      <w:pPr>
        <w:spacing w:after="0"/>
        <w:jc w:val="center"/>
        <w:rPr>
          <w:b/>
          <w:sz w:val="28"/>
          <w:szCs w:val="28"/>
        </w:rPr>
      </w:pPr>
      <w:r w:rsidRPr="00D669ED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мировой художественной культуре</w:t>
      </w:r>
    </w:p>
    <w:p w:rsidR="00663AA1" w:rsidRDefault="00663AA1" w:rsidP="00663AA1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10,11 классах на 2019-2020 учебный год</w:t>
      </w:r>
    </w:p>
    <w:p w:rsidR="00663AA1" w:rsidRPr="00D669ED" w:rsidRDefault="00663AA1" w:rsidP="00A44509">
      <w:pPr>
        <w:spacing w:after="0"/>
        <w:jc w:val="center"/>
        <w:rPr>
          <w:b/>
          <w:sz w:val="28"/>
          <w:szCs w:val="28"/>
        </w:rPr>
      </w:pPr>
    </w:p>
    <w:p w:rsidR="008B40B8" w:rsidRDefault="00663AA1" w:rsidP="00A44509">
      <w:pPr>
        <w:spacing w:after="0"/>
        <w:jc w:val="both"/>
      </w:pPr>
      <w:r>
        <w:tab/>
        <w:t xml:space="preserve">1. Рабочая программа по учебному предмету «Мировая художественная культура» составленав соответствии с Федеральным законом от 29.12.2012 года «Об образовании в Российской Федерации»  на основе следующих документов:  Федерального компонента государственного образовательного стандарта (Приказ </w:t>
      </w:r>
      <w:proofErr w:type="spellStart"/>
      <w:r>
        <w:t>Минообразования</w:t>
      </w:r>
      <w:proofErr w:type="spellEnd"/>
      <w:r>
        <w:t xml:space="preserve"> РФ                    от 05.03.2004 года № 1089); программы курса «Мировая художественная культура». 10-11 классы / Л.А. </w:t>
      </w:r>
      <w:proofErr w:type="spellStart"/>
      <w:r>
        <w:t>Рапацкая</w:t>
      </w:r>
      <w:proofErr w:type="spellEnd"/>
      <w:r>
        <w:t xml:space="preserve">. – М.: Гуманитарный издательский центр ВЛАДОС, 2010., </w:t>
      </w:r>
      <w:r>
        <w:rPr>
          <w:szCs w:val="24"/>
        </w:rPr>
        <w:t>м</w:t>
      </w:r>
      <w:r w:rsidRPr="00663AA1">
        <w:rPr>
          <w:szCs w:val="24"/>
        </w:rPr>
        <w:t>етодическое письмодля общеобразовательных организаций  Республики Крымо преподавании предметов «Изобразительное искусство», «Музыка», «Искусство», «Мировая художественная культура» в 2019/2020 учебном году</w:t>
      </w:r>
      <w:r>
        <w:t xml:space="preserve">, учебного плана МБОУ «Угловская СОШ» на 2019-2020 учебный год.  Для реализации программного содержания используются следующие учебные </w:t>
      </w:r>
      <w:proofErr w:type="spellStart"/>
      <w:r>
        <w:t>пособия:Рапацкая</w:t>
      </w:r>
      <w:proofErr w:type="spellEnd"/>
      <w:r>
        <w:t>, Л.А. Мировая художественная культура. Учебник (базовый и профильный уровни). 10 класс. – М.: Гуманитарный издательский центр ВЛАДОС, 2012.</w:t>
      </w:r>
      <w:r>
        <w:rPr>
          <w:b/>
          <w:sz w:val="28"/>
        </w:rPr>
        <w:t xml:space="preserve">, </w:t>
      </w:r>
      <w:proofErr w:type="spellStart"/>
      <w:r>
        <w:t>Рапацкая</w:t>
      </w:r>
      <w:proofErr w:type="spellEnd"/>
      <w:r>
        <w:t>, Л.А. Мировая художественная культура. Учебник (базовый и профильный уровни). 11 класс. – М.: Гуманитарный издательский центр ВЛАДОС, 2012.</w:t>
      </w:r>
    </w:p>
    <w:p w:rsidR="00303B72" w:rsidRDefault="00303B72" w:rsidP="00A44509">
      <w:pPr>
        <w:tabs>
          <w:tab w:val="left" w:pos="540"/>
        </w:tabs>
        <w:spacing w:after="0"/>
        <w:jc w:val="both"/>
      </w:pPr>
      <w:r>
        <w:tab/>
        <w:t>2. Основные цели и задачи данного курса:</w:t>
      </w:r>
    </w:p>
    <w:p w:rsidR="00303B72" w:rsidRPr="00303B72" w:rsidRDefault="00303B72" w:rsidP="00A44509">
      <w:pPr>
        <w:tabs>
          <w:tab w:val="left" w:pos="540"/>
        </w:tabs>
        <w:spacing w:after="0"/>
        <w:jc w:val="both"/>
        <w:rPr>
          <w:rFonts w:cs="Times New Roman"/>
          <w:szCs w:val="24"/>
          <w:lang w:bidi="ru-RU"/>
        </w:rPr>
      </w:pPr>
      <w:r>
        <w:rPr>
          <w:rFonts w:cs="Times New Roman"/>
          <w:szCs w:val="24"/>
          <w:lang w:bidi="ru-RU"/>
        </w:rPr>
        <w:tab/>
      </w:r>
      <w:r w:rsidRPr="003B3AF6">
        <w:rPr>
          <w:rFonts w:cs="Times New Roman"/>
          <w:szCs w:val="24"/>
          <w:lang w:bidi="ru-RU"/>
        </w:rPr>
        <w:t>В результате изучения мировой художественной культуры на базовом уровне ученик должен</w:t>
      </w:r>
      <w:r w:rsidRPr="003B3AF6">
        <w:rPr>
          <w:rFonts w:cs="Times New Roman"/>
          <w:b/>
          <w:szCs w:val="24"/>
          <w:lang w:bidi="ru-RU"/>
        </w:rPr>
        <w:t>знать/понимать:</w:t>
      </w:r>
    </w:p>
    <w:p w:rsidR="00303B72" w:rsidRPr="003B3AF6" w:rsidRDefault="00303B72" w:rsidP="00A44509">
      <w:pPr>
        <w:spacing w:after="0"/>
        <w:jc w:val="both"/>
        <w:rPr>
          <w:rFonts w:cs="Times New Roman"/>
          <w:szCs w:val="24"/>
          <w:lang w:bidi="ru-RU"/>
        </w:rPr>
      </w:pPr>
      <w:r w:rsidRPr="003B3AF6">
        <w:rPr>
          <w:rFonts w:cs="Times New Roman"/>
          <w:szCs w:val="24"/>
          <w:lang w:bidi="ru-RU"/>
        </w:rPr>
        <w:t>-основные виды и жанры искусства;</w:t>
      </w:r>
    </w:p>
    <w:p w:rsidR="00303B72" w:rsidRPr="003B3AF6" w:rsidRDefault="00303B72" w:rsidP="00A44509">
      <w:pPr>
        <w:spacing w:after="0"/>
        <w:jc w:val="both"/>
        <w:rPr>
          <w:rFonts w:cs="Times New Roman"/>
          <w:szCs w:val="24"/>
          <w:lang w:bidi="ru-RU"/>
        </w:rPr>
      </w:pPr>
      <w:r w:rsidRPr="003B3AF6">
        <w:rPr>
          <w:rFonts w:cs="Times New Roman"/>
          <w:szCs w:val="24"/>
          <w:lang w:bidi="ru-RU"/>
        </w:rPr>
        <w:t>-изученные направления и стили мировой художественной культуры;</w:t>
      </w:r>
    </w:p>
    <w:p w:rsidR="00303B72" w:rsidRPr="003B3AF6" w:rsidRDefault="00303B72" w:rsidP="00A44509">
      <w:pPr>
        <w:spacing w:after="0"/>
        <w:jc w:val="both"/>
        <w:rPr>
          <w:rFonts w:cs="Times New Roman"/>
          <w:szCs w:val="24"/>
          <w:lang w:bidi="ru-RU"/>
        </w:rPr>
      </w:pPr>
      <w:r w:rsidRPr="003B3AF6">
        <w:rPr>
          <w:rFonts w:cs="Times New Roman"/>
          <w:szCs w:val="24"/>
          <w:lang w:bidi="ru-RU"/>
        </w:rPr>
        <w:t>шедевры мировой художественной культуры;</w:t>
      </w:r>
    </w:p>
    <w:p w:rsidR="00303B72" w:rsidRPr="003B3AF6" w:rsidRDefault="00303B72" w:rsidP="00A44509">
      <w:pPr>
        <w:spacing w:after="0"/>
        <w:jc w:val="both"/>
        <w:rPr>
          <w:rFonts w:cs="Times New Roman"/>
          <w:szCs w:val="24"/>
          <w:lang w:bidi="ru-RU"/>
        </w:rPr>
      </w:pPr>
      <w:r w:rsidRPr="003B3AF6">
        <w:rPr>
          <w:rFonts w:cs="Times New Roman"/>
          <w:szCs w:val="24"/>
          <w:lang w:bidi="ru-RU"/>
        </w:rPr>
        <w:t>-особенности языка различных видов искусства;</w:t>
      </w:r>
    </w:p>
    <w:p w:rsidR="00303B72" w:rsidRPr="003B3AF6" w:rsidRDefault="00303B72" w:rsidP="00A44509">
      <w:pPr>
        <w:spacing w:after="0"/>
        <w:jc w:val="both"/>
        <w:rPr>
          <w:rFonts w:cs="Times New Roman"/>
          <w:szCs w:val="24"/>
          <w:lang w:bidi="ru-RU"/>
        </w:rPr>
      </w:pPr>
      <w:r w:rsidRPr="003B3AF6">
        <w:rPr>
          <w:rFonts w:cs="Times New Roman"/>
          <w:szCs w:val="24"/>
          <w:lang w:bidi="ru-RU"/>
        </w:rPr>
        <w:t>-уметь узнавать изученные произведения и соотносить их с определенной эпохой, стилем, направлением;</w:t>
      </w:r>
    </w:p>
    <w:p w:rsidR="00303B72" w:rsidRPr="003B3AF6" w:rsidRDefault="00303B72" w:rsidP="00A44509">
      <w:pPr>
        <w:spacing w:after="0"/>
        <w:jc w:val="both"/>
        <w:rPr>
          <w:rFonts w:cs="Times New Roman"/>
          <w:szCs w:val="24"/>
          <w:lang w:bidi="ru-RU"/>
        </w:rPr>
      </w:pPr>
      <w:r w:rsidRPr="003B3AF6">
        <w:rPr>
          <w:rFonts w:cs="Times New Roman"/>
          <w:szCs w:val="24"/>
          <w:lang w:bidi="ru-RU"/>
        </w:rPr>
        <w:t>-устанавливать стилевые и сюжетные связи между произведениями разных видов искусства;</w:t>
      </w:r>
    </w:p>
    <w:p w:rsidR="00303B72" w:rsidRPr="003B3AF6" w:rsidRDefault="00303B72" w:rsidP="00A44509">
      <w:pPr>
        <w:spacing w:after="0"/>
        <w:jc w:val="both"/>
        <w:rPr>
          <w:rFonts w:cs="Times New Roman"/>
          <w:szCs w:val="24"/>
          <w:lang w:bidi="ru-RU"/>
        </w:rPr>
      </w:pPr>
      <w:r w:rsidRPr="003B3AF6">
        <w:rPr>
          <w:rFonts w:cs="Times New Roman"/>
          <w:szCs w:val="24"/>
          <w:lang w:bidi="ru-RU"/>
        </w:rPr>
        <w:t>-пользоваться различными источниками информации о мировой художественной культуре;</w:t>
      </w:r>
    </w:p>
    <w:p w:rsidR="00303B72" w:rsidRPr="003B3AF6" w:rsidRDefault="00303B72" w:rsidP="00A44509">
      <w:pPr>
        <w:spacing w:after="0"/>
        <w:jc w:val="both"/>
        <w:rPr>
          <w:rFonts w:cs="Times New Roman"/>
          <w:szCs w:val="24"/>
          <w:lang w:bidi="ru-RU"/>
        </w:rPr>
      </w:pPr>
      <w:r w:rsidRPr="003B3AF6">
        <w:rPr>
          <w:rFonts w:cs="Times New Roman"/>
          <w:szCs w:val="24"/>
          <w:lang w:bidi="ru-RU"/>
        </w:rPr>
        <w:t>-выполнять учебные и творческие задания (доклады, сообщения);</w:t>
      </w:r>
    </w:p>
    <w:p w:rsidR="00303B72" w:rsidRPr="003B3AF6" w:rsidRDefault="00303B72" w:rsidP="00A44509">
      <w:pPr>
        <w:spacing w:after="0"/>
        <w:jc w:val="both"/>
        <w:rPr>
          <w:rFonts w:cs="Times New Roman"/>
          <w:szCs w:val="24"/>
          <w:lang w:bidi="ru-RU"/>
        </w:rPr>
      </w:pPr>
      <w:r w:rsidRPr="003B3AF6">
        <w:rPr>
          <w:rFonts w:cs="Times New Roman"/>
          <w:szCs w:val="24"/>
          <w:lang w:bidi="ru-RU"/>
        </w:rPr>
        <w:t>-использовать приобретенные знания и умения в практической деятельности и повседневной жизни для: выбора путей своего культурного развития;</w:t>
      </w:r>
    </w:p>
    <w:p w:rsidR="00303B72" w:rsidRPr="003B3AF6" w:rsidRDefault="00303B72" w:rsidP="00A44509">
      <w:pPr>
        <w:spacing w:after="0"/>
        <w:jc w:val="both"/>
        <w:rPr>
          <w:rFonts w:cs="Times New Roman"/>
          <w:szCs w:val="24"/>
          <w:lang w:bidi="ru-RU"/>
        </w:rPr>
      </w:pPr>
      <w:r w:rsidRPr="003B3AF6">
        <w:rPr>
          <w:rFonts w:cs="Times New Roman"/>
          <w:szCs w:val="24"/>
          <w:lang w:bidi="ru-RU"/>
        </w:rPr>
        <w:t>-организации личного и коллективного досуга;</w:t>
      </w:r>
    </w:p>
    <w:p w:rsidR="00303B72" w:rsidRPr="003B3AF6" w:rsidRDefault="00303B72" w:rsidP="00A44509">
      <w:pPr>
        <w:spacing w:after="0"/>
        <w:jc w:val="both"/>
        <w:rPr>
          <w:rFonts w:cs="Times New Roman"/>
          <w:szCs w:val="24"/>
          <w:lang w:bidi="ru-RU"/>
        </w:rPr>
      </w:pPr>
      <w:r w:rsidRPr="003B3AF6">
        <w:rPr>
          <w:rFonts w:cs="Times New Roman"/>
          <w:szCs w:val="24"/>
          <w:lang w:bidi="ru-RU"/>
        </w:rPr>
        <w:t>-выражения собственного суждения о произведениях классики и современного искусства;</w:t>
      </w:r>
    </w:p>
    <w:p w:rsidR="00303B72" w:rsidRPr="003B3AF6" w:rsidRDefault="00303B72" w:rsidP="00A44509">
      <w:pPr>
        <w:spacing w:after="0"/>
        <w:jc w:val="both"/>
        <w:rPr>
          <w:rFonts w:cs="Times New Roman"/>
          <w:szCs w:val="24"/>
          <w:lang w:bidi="ru-RU"/>
        </w:rPr>
      </w:pPr>
      <w:r w:rsidRPr="003B3AF6">
        <w:rPr>
          <w:rFonts w:cs="Times New Roman"/>
          <w:szCs w:val="24"/>
          <w:lang w:bidi="ru-RU"/>
        </w:rPr>
        <w:t>-самостоятельного художественного творчества.</w:t>
      </w:r>
    </w:p>
    <w:p w:rsidR="00303B72" w:rsidRDefault="00621AC8" w:rsidP="00A44509">
      <w:pPr>
        <w:spacing w:after="0"/>
        <w:jc w:val="both"/>
      </w:pPr>
      <w:r>
        <w:tab/>
        <w:t>Задачи курса:</w:t>
      </w:r>
    </w:p>
    <w:p w:rsidR="00621AC8" w:rsidRPr="003B3AF6" w:rsidRDefault="00621AC8" w:rsidP="00A44509">
      <w:pPr>
        <w:spacing w:after="0"/>
        <w:jc w:val="both"/>
        <w:rPr>
          <w:rFonts w:eastAsia="Calibri" w:cs="Times New Roman"/>
          <w:szCs w:val="24"/>
        </w:rPr>
      </w:pPr>
      <w:r w:rsidRPr="003B3AF6">
        <w:rPr>
          <w:rFonts w:eastAsia="Calibri" w:cs="Times New Roman"/>
          <w:szCs w:val="24"/>
        </w:rPr>
        <w:t>-развивать чувства, эмоции, образно-ассоциативное мышление и художественно-творческие способности;</w:t>
      </w:r>
    </w:p>
    <w:p w:rsidR="00621AC8" w:rsidRPr="003B3AF6" w:rsidRDefault="00621AC8" w:rsidP="00A44509">
      <w:pPr>
        <w:spacing w:after="0"/>
        <w:jc w:val="both"/>
        <w:rPr>
          <w:rFonts w:eastAsia="Calibri" w:cs="Times New Roman"/>
          <w:szCs w:val="24"/>
        </w:rPr>
      </w:pPr>
      <w:r w:rsidRPr="003B3AF6">
        <w:rPr>
          <w:rFonts w:eastAsia="Calibri" w:cs="Times New Roman"/>
          <w:szCs w:val="24"/>
        </w:rPr>
        <w:t>-воспитывать художественно-эстетический вкус; потребность в освоении ценностей мировой культуры;</w:t>
      </w:r>
    </w:p>
    <w:p w:rsidR="00621AC8" w:rsidRPr="003B3AF6" w:rsidRDefault="00621AC8" w:rsidP="00A44509">
      <w:pPr>
        <w:spacing w:after="0"/>
        <w:jc w:val="both"/>
        <w:rPr>
          <w:rFonts w:eastAsia="Calibri" w:cs="Times New Roman"/>
          <w:szCs w:val="24"/>
        </w:rPr>
      </w:pPr>
      <w:r w:rsidRPr="003B3AF6">
        <w:rPr>
          <w:rFonts w:eastAsia="Calibri" w:cs="Times New Roman"/>
          <w:szCs w:val="24"/>
        </w:rPr>
        <w:lastRenderedPageBreak/>
        <w:t>-осваивать знания о стилях и направлениях в мировой художественной культуре, их характерные особенности; о вершинах художественного творчества в отечественной и зарубежной культуре;</w:t>
      </w:r>
    </w:p>
    <w:p w:rsidR="00621AC8" w:rsidRPr="003B3AF6" w:rsidRDefault="00621AC8" w:rsidP="00A44509">
      <w:pPr>
        <w:spacing w:after="0"/>
        <w:jc w:val="both"/>
        <w:rPr>
          <w:rFonts w:eastAsia="Calibri" w:cs="Times New Roman"/>
          <w:szCs w:val="24"/>
        </w:rPr>
      </w:pPr>
      <w:r w:rsidRPr="003B3AF6">
        <w:rPr>
          <w:rFonts w:eastAsia="Calibri" w:cs="Times New Roman"/>
          <w:szCs w:val="24"/>
        </w:rPr>
        <w:t>-овладевать умением анализировать произведения искусства, оценивать их художественные особенности, высказывать о них собственное суждение;</w:t>
      </w:r>
    </w:p>
    <w:p w:rsidR="00621AC8" w:rsidRPr="003B3AF6" w:rsidRDefault="00621AC8" w:rsidP="00A44509">
      <w:pPr>
        <w:spacing w:after="0"/>
        <w:jc w:val="both"/>
        <w:rPr>
          <w:rFonts w:eastAsia="Calibri" w:cs="Times New Roman"/>
          <w:szCs w:val="24"/>
        </w:rPr>
      </w:pPr>
      <w:r w:rsidRPr="003B3AF6">
        <w:rPr>
          <w:rFonts w:eastAsia="Calibri" w:cs="Times New Roman"/>
          <w:szCs w:val="24"/>
        </w:rPr>
        <w:t>-использовать приобретенные знания и умения для расширения</w:t>
      </w:r>
      <w:r w:rsidRPr="003B3AF6">
        <w:rPr>
          <w:rFonts w:eastAsia="Calibri" w:cs="Times New Roman"/>
          <w:szCs w:val="24"/>
        </w:rPr>
        <w:br/>
        <w:t>кругозора, осознанного формирования собственной культурной позиции.-</w:t>
      </w:r>
    </w:p>
    <w:p w:rsidR="00621AC8" w:rsidRPr="003B3AF6" w:rsidRDefault="00621AC8" w:rsidP="00A44509">
      <w:pPr>
        <w:spacing w:after="0"/>
        <w:jc w:val="both"/>
        <w:rPr>
          <w:rFonts w:eastAsia="Calibri" w:cs="Times New Roman"/>
          <w:szCs w:val="24"/>
        </w:rPr>
      </w:pPr>
      <w:r w:rsidRPr="003B3AF6">
        <w:rPr>
          <w:rFonts w:eastAsia="Calibri" w:cs="Times New Roman"/>
          <w:szCs w:val="24"/>
        </w:rPr>
        <w:t>-</w:t>
      </w:r>
      <w:r w:rsidRPr="003B3AF6">
        <w:rPr>
          <w:rFonts w:eastAsia="Calibri" w:cs="Times New Roman"/>
          <w:bCs/>
          <w:szCs w:val="24"/>
        </w:rPr>
        <w:t xml:space="preserve"> сравнивать художественные стили и соотносить их с определенной исторической эпохой, направлением, национальной школой, называть их ведущих представителей;</w:t>
      </w:r>
    </w:p>
    <w:p w:rsidR="00621AC8" w:rsidRPr="003B3AF6" w:rsidRDefault="00621AC8" w:rsidP="00A44509">
      <w:pPr>
        <w:spacing w:after="0"/>
        <w:jc w:val="both"/>
        <w:rPr>
          <w:rFonts w:eastAsia="Calibri" w:cs="Times New Roman"/>
          <w:bCs/>
          <w:szCs w:val="24"/>
        </w:rPr>
      </w:pPr>
      <w:r w:rsidRPr="003B3AF6">
        <w:rPr>
          <w:rFonts w:eastAsia="Calibri" w:cs="Times New Roman"/>
          <w:bCs/>
          <w:szCs w:val="24"/>
        </w:rPr>
        <w:t>-понимать искусствоведческие термины и пользоваться ими;</w:t>
      </w:r>
    </w:p>
    <w:p w:rsidR="00621AC8" w:rsidRPr="003B3AF6" w:rsidRDefault="00621AC8" w:rsidP="00A44509">
      <w:pPr>
        <w:spacing w:after="0"/>
        <w:jc w:val="both"/>
        <w:rPr>
          <w:rFonts w:eastAsia="Calibri" w:cs="Times New Roman"/>
          <w:bCs/>
          <w:szCs w:val="24"/>
        </w:rPr>
      </w:pPr>
      <w:r w:rsidRPr="003B3AF6">
        <w:rPr>
          <w:rFonts w:eastAsia="Calibri" w:cs="Times New Roman"/>
          <w:bCs/>
          <w:szCs w:val="24"/>
        </w:rPr>
        <w:t>- осуществлять поиск, отбор и обработку информации в области искусства;</w:t>
      </w:r>
    </w:p>
    <w:p w:rsidR="00621AC8" w:rsidRPr="003B3AF6" w:rsidRDefault="00621AC8" w:rsidP="00A44509">
      <w:pPr>
        <w:spacing w:after="0"/>
        <w:jc w:val="both"/>
        <w:rPr>
          <w:rFonts w:eastAsia="Calibri" w:cs="Times New Roman"/>
          <w:bCs/>
          <w:szCs w:val="24"/>
        </w:rPr>
      </w:pPr>
      <w:r w:rsidRPr="003B3AF6">
        <w:rPr>
          <w:rFonts w:eastAsia="Calibri" w:cs="Times New Roman"/>
          <w:bCs/>
          <w:szCs w:val="24"/>
        </w:rPr>
        <w:t xml:space="preserve">-уметь аргументировать собственную точку зрения в дискуссии по проблемам мировой художественной культуры; </w:t>
      </w:r>
    </w:p>
    <w:p w:rsidR="00621AC8" w:rsidRPr="003B3AF6" w:rsidRDefault="00621AC8" w:rsidP="00A44509">
      <w:pPr>
        <w:spacing w:after="0"/>
        <w:jc w:val="both"/>
        <w:rPr>
          <w:rFonts w:eastAsia="Calibri" w:cs="Times New Roman"/>
          <w:bCs/>
          <w:szCs w:val="24"/>
        </w:rPr>
      </w:pPr>
      <w:r w:rsidRPr="003B3AF6">
        <w:rPr>
          <w:rFonts w:eastAsia="Calibri" w:cs="Times New Roman"/>
          <w:bCs/>
          <w:szCs w:val="24"/>
        </w:rPr>
        <w:t>- уметь выполнять учебные и творческие задания (эссе, доклады, рефераты, отзывы, сочинения, рецензии);</w:t>
      </w:r>
    </w:p>
    <w:p w:rsidR="00621AC8" w:rsidRPr="003B3AF6" w:rsidRDefault="00621AC8" w:rsidP="00A44509">
      <w:pPr>
        <w:spacing w:after="0"/>
        <w:jc w:val="both"/>
        <w:rPr>
          <w:rFonts w:eastAsia="Calibri" w:cs="Times New Roman"/>
          <w:bCs/>
          <w:szCs w:val="24"/>
        </w:rPr>
      </w:pPr>
      <w:r w:rsidRPr="003B3AF6">
        <w:rPr>
          <w:rFonts w:eastAsia="Calibri" w:cs="Times New Roman"/>
          <w:bCs/>
          <w:szCs w:val="24"/>
        </w:rPr>
        <w:t xml:space="preserve">- использовать приобретенные знания и умения в практической деятельности и повседневной жизни </w:t>
      </w:r>
      <w:proofErr w:type="gramStart"/>
      <w:r w:rsidRPr="003B3AF6">
        <w:rPr>
          <w:rFonts w:eastAsia="Calibri" w:cs="Times New Roman"/>
          <w:bCs/>
          <w:szCs w:val="24"/>
        </w:rPr>
        <w:t>для</w:t>
      </w:r>
      <w:proofErr w:type="gramEnd"/>
      <w:r w:rsidRPr="003B3AF6">
        <w:rPr>
          <w:rFonts w:eastAsia="Calibri" w:cs="Times New Roman"/>
          <w:bCs/>
          <w:szCs w:val="24"/>
        </w:rPr>
        <w:t xml:space="preserve">: </w:t>
      </w:r>
    </w:p>
    <w:p w:rsidR="00621AC8" w:rsidRPr="003B3AF6" w:rsidRDefault="00621AC8" w:rsidP="00A44509">
      <w:pPr>
        <w:spacing w:after="0"/>
        <w:jc w:val="both"/>
        <w:rPr>
          <w:rFonts w:eastAsia="Calibri" w:cs="Times New Roman"/>
          <w:bCs/>
          <w:szCs w:val="24"/>
        </w:rPr>
      </w:pPr>
      <w:r w:rsidRPr="003B3AF6">
        <w:rPr>
          <w:rFonts w:eastAsia="Calibri" w:cs="Times New Roman"/>
          <w:bCs/>
          <w:szCs w:val="24"/>
        </w:rPr>
        <w:t>-определения путей своего культурного развития и профессионального самоопределения;</w:t>
      </w:r>
    </w:p>
    <w:p w:rsidR="00621AC8" w:rsidRPr="003B3AF6" w:rsidRDefault="00621AC8" w:rsidP="00A44509">
      <w:pPr>
        <w:spacing w:after="0"/>
        <w:jc w:val="both"/>
        <w:rPr>
          <w:rFonts w:eastAsia="Calibri" w:cs="Times New Roman"/>
          <w:bCs/>
          <w:szCs w:val="24"/>
        </w:rPr>
      </w:pPr>
      <w:r w:rsidRPr="003B3AF6">
        <w:rPr>
          <w:rFonts w:eastAsia="Calibri" w:cs="Times New Roman"/>
          <w:bCs/>
          <w:szCs w:val="24"/>
        </w:rPr>
        <w:t>- ориентации в классическом наследии и современном культурном процессе;</w:t>
      </w:r>
    </w:p>
    <w:p w:rsidR="00621AC8" w:rsidRPr="003B3AF6" w:rsidRDefault="00621AC8" w:rsidP="00A44509">
      <w:pPr>
        <w:spacing w:after="0"/>
        <w:jc w:val="both"/>
        <w:rPr>
          <w:rFonts w:eastAsia="Calibri" w:cs="Times New Roman"/>
          <w:bCs/>
          <w:szCs w:val="24"/>
        </w:rPr>
      </w:pPr>
      <w:r w:rsidRPr="003B3AF6">
        <w:rPr>
          <w:rFonts w:eastAsia="Calibri" w:cs="Times New Roman"/>
          <w:bCs/>
          <w:szCs w:val="24"/>
        </w:rPr>
        <w:t>-организации личного и коллективного досуга;</w:t>
      </w:r>
    </w:p>
    <w:p w:rsidR="00621AC8" w:rsidRPr="003B3AF6" w:rsidRDefault="00621AC8" w:rsidP="00A44509">
      <w:pPr>
        <w:spacing w:after="0"/>
        <w:jc w:val="both"/>
        <w:rPr>
          <w:rFonts w:eastAsia="Calibri" w:cs="Times New Roman"/>
          <w:b/>
          <w:bCs/>
          <w:szCs w:val="24"/>
        </w:rPr>
      </w:pPr>
      <w:r w:rsidRPr="003B3AF6">
        <w:rPr>
          <w:rFonts w:eastAsia="Calibri" w:cs="Times New Roman"/>
          <w:bCs/>
          <w:szCs w:val="24"/>
        </w:rPr>
        <w:t>- самостоятельного художественного творчества.</w:t>
      </w:r>
    </w:p>
    <w:p w:rsidR="00621AC8" w:rsidRDefault="00621AC8" w:rsidP="00A44509">
      <w:pPr>
        <w:spacing w:after="0"/>
        <w:jc w:val="both"/>
      </w:pPr>
      <w:r>
        <w:tab/>
        <w:t>3. Согласно учебному плану МБОУ «Угловская СОШ» в 10 классе на изучение предмета отведен 1 час в неделю (34 часа), в 11 классе – 2 часа в неделю (68 часов).</w:t>
      </w:r>
    </w:p>
    <w:p w:rsidR="00621AC8" w:rsidRDefault="00621AC8" w:rsidP="00A44509">
      <w:pPr>
        <w:spacing w:after="0"/>
        <w:jc w:val="both"/>
      </w:pPr>
      <w:r>
        <w:tab/>
        <w:t>4. Основные разделы дисциплины:</w:t>
      </w:r>
    </w:p>
    <w:p w:rsidR="00621AC8" w:rsidRDefault="00621AC8" w:rsidP="00663AA1">
      <w:pPr>
        <w:spacing w:after="0" w:line="480" w:lineRule="auto"/>
        <w:jc w:val="both"/>
      </w:pPr>
      <w:r>
        <w:t>10 класс: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9"/>
        <w:gridCol w:w="7025"/>
        <w:gridCol w:w="1877"/>
      </w:tblGrid>
      <w:tr w:rsidR="00621AC8" w:rsidRPr="00FF350C" w:rsidTr="005129FC">
        <w:trPr>
          <w:trHeight w:val="639"/>
        </w:trPr>
        <w:tc>
          <w:tcPr>
            <w:tcW w:w="681" w:type="dxa"/>
            <w:tcBorders>
              <w:right w:val="single" w:sz="4" w:space="0" w:color="auto"/>
            </w:tcBorders>
          </w:tcPr>
          <w:p w:rsidR="00621AC8" w:rsidRPr="00FF350C" w:rsidRDefault="00621AC8" w:rsidP="005129FC">
            <w:pPr>
              <w:spacing w:after="0" w:line="240" w:lineRule="auto"/>
              <w:jc w:val="both"/>
              <w:rPr>
                <w:rFonts w:eastAsia="Calibri" w:cs="Times New Roman"/>
                <w:b/>
                <w:szCs w:val="24"/>
              </w:rPr>
            </w:pPr>
            <w:r w:rsidRPr="00FF350C">
              <w:rPr>
                <w:rFonts w:eastAsia="Calibri" w:cs="Times New Roman"/>
                <w:b/>
                <w:szCs w:val="24"/>
              </w:rPr>
              <w:t xml:space="preserve">№ </w:t>
            </w:r>
            <w:proofErr w:type="spellStart"/>
            <w:r w:rsidRPr="00FF350C">
              <w:rPr>
                <w:rFonts w:eastAsia="Calibri" w:cs="Times New Roman"/>
                <w:b/>
                <w:szCs w:val="24"/>
              </w:rPr>
              <w:t>п</w:t>
            </w:r>
            <w:proofErr w:type="gramStart"/>
            <w:r w:rsidRPr="00FF350C">
              <w:rPr>
                <w:rFonts w:eastAsia="Calibri" w:cs="Times New Roman"/>
                <w:b/>
                <w:szCs w:val="24"/>
              </w:rPr>
              <w:t>.п</w:t>
            </w:r>
            <w:proofErr w:type="spellEnd"/>
            <w:proofErr w:type="gramEnd"/>
          </w:p>
        </w:tc>
        <w:tc>
          <w:tcPr>
            <w:tcW w:w="7527" w:type="dxa"/>
            <w:tcBorders>
              <w:left w:val="single" w:sz="4" w:space="0" w:color="auto"/>
            </w:tcBorders>
          </w:tcPr>
          <w:p w:rsidR="00621AC8" w:rsidRPr="00FF350C" w:rsidRDefault="00621AC8" w:rsidP="005129FC">
            <w:pPr>
              <w:spacing w:after="0" w:line="240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FF350C">
              <w:rPr>
                <w:rFonts w:eastAsia="Calibri" w:cs="Times New Roman"/>
                <w:b/>
                <w:szCs w:val="24"/>
              </w:rPr>
              <w:t>Разделы и темы</w:t>
            </w:r>
          </w:p>
        </w:tc>
        <w:tc>
          <w:tcPr>
            <w:tcW w:w="1980" w:type="dxa"/>
            <w:tcBorders>
              <w:right w:val="single" w:sz="4" w:space="0" w:color="auto"/>
            </w:tcBorders>
          </w:tcPr>
          <w:p w:rsidR="00621AC8" w:rsidRPr="00FF350C" w:rsidRDefault="00621AC8" w:rsidP="005129FC">
            <w:pPr>
              <w:spacing w:after="0" w:line="240" w:lineRule="auto"/>
              <w:jc w:val="both"/>
              <w:rPr>
                <w:rFonts w:eastAsia="Calibri" w:cs="Times New Roman"/>
                <w:b/>
                <w:szCs w:val="24"/>
              </w:rPr>
            </w:pPr>
            <w:r w:rsidRPr="00FF350C">
              <w:rPr>
                <w:rFonts w:eastAsia="Calibri" w:cs="Times New Roman"/>
                <w:b/>
                <w:szCs w:val="24"/>
              </w:rPr>
              <w:t>Кол-во часов</w:t>
            </w:r>
          </w:p>
        </w:tc>
      </w:tr>
      <w:tr w:rsidR="00621AC8" w:rsidRPr="00FF350C" w:rsidTr="005129FC">
        <w:tc>
          <w:tcPr>
            <w:tcW w:w="681" w:type="dxa"/>
            <w:tcBorders>
              <w:right w:val="single" w:sz="4" w:space="0" w:color="auto"/>
            </w:tcBorders>
          </w:tcPr>
          <w:p w:rsidR="00621AC8" w:rsidRPr="00FF350C" w:rsidRDefault="00621AC8" w:rsidP="005129FC">
            <w:pPr>
              <w:spacing w:after="0" w:line="240" w:lineRule="auto"/>
              <w:jc w:val="both"/>
              <w:rPr>
                <w:rFonts w:eastAsia="Calibri" w:cs="Times New Roman"/>
                <w:szCs w:val="24"/>
              </w:rPr>
            </w:pPr>
            <w:r w:rsidRPr="00FF350C">
              <w:rPr>
                <w:rFonts w:eastAsia="Calibri" w:cs="Times New Roman"/>
                <w:szCs w:val="24"/>
              </w:rPr>
              <w:t>1.</w:t>
            </w:r>
          </w:p>
        </w:tc>
        <w:tc>
          <w:tcPr>
            <w:tcW w:w="7527" w:type="dxa"/>
            <w:tcBorders>
              <w:left w:val="single" w:sz="4" w:space="0" w:color="auto"/>
            </w:tcBorders>
          </w:tcPr>
          <w:p w:rsidR="00621AC8" w:rsidRPr="00FF350C" w:rsidRDefault="00621AC8" w:rsidP="005129FC">
            <w:pPr>
              <w:tabs>
                <w:tab w:val="left" w:pos="1439"/>
              </w:tabs>
              <w:spacing w:after="0" w:line="240" w:lineRule="auto"/>
              <w:rPr>
                <w:rFonts w:eastAsia="Calibri" w:cs="Times New Roman"/>
                <w:szCs w:val="24"/>
              </w:rPr>
            </w:pPr>
            <w:r w:rsidRPr="00FF350C">
              <w:rPr>
                <w:rFonts w:eastAsia="Calibri" w:cs="Times New Roman"/>
                <w:szCs w:val="24"/>
              </w:rPr>
              <w:t>Раздел 1. Художественная культура Древнего и средневекового Востока</w:t>
            </w:r>
          </w:p>
        </w:tc>
        <w:tc>
          <w:tcPr>
            <w:tcW w:w="1980" w:type="dxa"/>
            <w:tcBorders>
              <w:right w:val="single" w:sz="4" w:space="0" w:color="auto"/>
            </w:tcBorders>
          </w:tcPr>
          <w:p w:rsidR="00621AC8" w:rsidRPr="00FF350C" w:rsidRDefault="00621AC8" w:rsidP="005129FC">
            <w:pPr>
              <w:spacing w:after="0" w:line="240" w:lineRule="auto"/>
              <w:jc w:val="both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9</w:t>
            </w:r>
          </w:p>
        </w:tc>
      </w:tr>
      <w:tr w:rsidR="00621AC8" w:rsidRPr="00FF350C" w:rsidTr="005129FC">
        <w:tc>
          <w:tcPr>
            <w:tcW w:w="681" w:type="dxa"/>
            <w:tcBorders>
              <w:right w:val="single" w:sz="4" w:space="0" w:color="auto"/>
            </w:tcBorders>
          </w:tcPr>
          <w:p w:rsidR="00621AC8" w:rsidRPr="00FF350C" w:rsidRDefault="00621AC8" w:rsidP="005129FC">
            <w:pPr>
              <w:spacing w:after="0" w:line="240" w:lineRule="auto"/>
              <w:jc w:val="both"/>
              <w:rPr>
                <w:rFonts w:eastAsia="Calibri" w:cs="Times New Roman"/>
                <w:szCs w:val="24"/>
              </w:rPr>
            </w:pPr>
            <w:r w:rsidRPr="00FF350C">
              <w:rPr>
                <w:rFonts w:eastAsia="Calibri" w:cs="Times New Roman"/>
                <w:szCs w:val="24"/>
              </w:rPr>
              <w:t>2.</w:t>
            </w:r>
          </w:p>
        </w:tc>
        <w:tc>
          <w:tcPr>
            <w:tcW w:w="7527" w:type="dxa"/>
            <w:tcBorders>
              <w:left w:val="single" w:sz="4" w:space="0" w:color="auto"/>
            </w:tcBorders>
          </w:tcPr>
          <w:p w:rsidR="00621AC8" w:rsidRPr="00FF350C" w:rsidRDefault="00621AC8" w:rsidP="005129FC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F350C">
              <w:rPr>
                <w:rFonts w:eastAsia="Calibri" w:cs="Times New Roman"/>
                <w:szCs w:val="24"/>
              </w:rPr>
              <w:t>Раздел 2.  Художественная культура Европы: становление христианской традиции</w:t>
            </w:r>
          </w:p>
        </w:tc>
        <w:tc>
          <w:tcPr>
            <w:tcW w:w="1980" w:type="dxa"/>
            <w:tcBorders>
              <w:right w:val="single" w:sz="4" w:space="0" w:color="auto"/>
            </w:tcBorders>
          </w:tcPr>
          <w:p w:rsidR="00621AC8" w:rsidRPr="00FF350C" w:rsidRDefault="00621AC8" w:rsidP="005129FC">
            <w:pPr>
              <w:spacing w:after="0" w:line="240" w:lineRule="auto"/>
              <w:jc w:val="both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13</w:t>
            </w:r>
          </w:p>
        </w:tc>
      </w:tr>
      <w:tr w:rsidR="00621AC8" w:rsidRPr="00FF350C" w:rsidTr="005129FC">
        <w:tc>
          <w:tcPr>
            <w:tcW w:w="681" w:type="dxa"/>
            <w:tcBorders>
              <w:right w:val="single" w:sz="4" w:space="0" w:color="auto"/>
            </w:tcBorders>
          </w:tcPr>
          <w:p w:rsidR="00621AC8" w:rsidRPr="00FF350C" w:rsidRDefault="00621AC8" w:rsidP="005129FC">
            <w:pPr>
              <w:spacing w:after="0" w:line="240" w:lineRule="auto"/>
              <w:jc w:val="both"/>
              <w:rPr>
                <w:rFonts w:eastAsia="Calibri" w:cs="Times New Roman"/>
                <w:szCs w:val="24"/>
              </w:rPr>
            </w:pPr>
            <w:r w:rsidRPr="00FF350C">
              <w:rPr>
                <w:rFonts w:eastAsia="Calibri" w:cs="Times New Roman"/>
                <w:szCs w:val="24"/>
              </w:rPr>
              <w:t>3.</w:t>
            </w:r>
          </w:p>
        </w:tc>
        <w:tc>
          <w:tcPr>
            <w:tcW w:w="7527" w:type="dxa"/>
            <w:tcBorders>
              <w:left w:val="single" w:sz="4" w:space="0" w:color="auto"/>
            </w:tcBorders>
          </w:tcPr>
          <w:p w:rsidR="00621AC8" w:rsidRPr="00FF350C" w:rsidRDefault="00621AC8" w:rsidP="005129FC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F350C">
              <w:rPr>
                <w:rFonts w:eastAsia="Calibri" w:cs="Times New Roman"/>
                <w:szCs w:val="24"/>
              </w:rPr>
              <w:t xml:space="preserve"> Раздел 3. Духовно- нравственные основы русской художественной культуры: у истоков национальной традиции (</w:t>
            </w:r>
            <w:r w:rsidRPr="00FF350C">
              <w:rPr>
                <w:rFonts w:eastAsia="Calibri" w:cs="Times New Roman"/>
                <w:szCs w:val="24"/>
                <w:lang w:val="uk-UA"/>
              </w:rPr>
              <w:t>Х – Х</w:t>
            </w:r>
            <w:proofErr w:type="gramStart"/>
            <w:r w:rsidRPr="00FF350C">
              <w:rPr>
                <w:rFonts w:eastAsia="Calibri" w:cs="Times New Roman"/>
                <w:szCs w:val="24"/>
                <w:lang w:val="en-US"/>
              </w:rPr>
              <w:t>V</w:t>
            </w:r>
            <w:proofErr w:type="gramEnd"/>
            <w:r w:rsidRPr="00FF350C">
              <w:rPr>
                <w:rFonts w:eastAsia="Calibri" w:cs="Times New Roman"/>
                <w:szCs w:val="24"/>
                <w:lang w:val="uk-UA"/>
              </w:rPr>
              <w:t>ІІІ</w:t>
            </w:r>
            <w:r w:rsidRPr="00FF350C">
              <w:rPr>
                <w:rFonts w:eastAsia="Calibri" w:cs="Times New Roman"/>
                <w:szCs w:val="24"/>
              </w:rPr>
              <w:t>вв.)</w:t>
            </w:r>
          </w:p>
        </w:tc>
        <w:tc>
          <w:tcPr>
            <w:tcW w:w="1980" w:type="dxa"/>
            <w:tcBorders>
              <w:right w:val="single" w:sz="4" w:space="0" w:color="auto"/>
            </w:tcBorders>
          </w:tcPr>
          <w:p w:rsidR="00621AC8" w:rsidRPr="00FF350C" w:rsidRDefault="00621AC8" w:rsidP="005129FC">
            <w:pPr>
              <w:spacing w:after="0" w:line="240" w:lineRule="auto"/>
              <w:jc w:val="both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10</w:t>
            </w:r>
          </w:p>
        </w:tc>
      </w:tr>
      <w:tr w:rsidR="00621AC8" w:rsidRPr="00FF350C" w:rsidTr="005129FC">
        <w:tc>
          <w:tcPr>
            <w:tcW w:w="681" w:type="dxa"/>
            <w:tcBorders>
              <w:right w:val="single" w:sz="4" w:space="0" w:color="auto"/>
            </w:tcBorders>
          </w:tcPr>
          <w:p w:rsidR="00621AC8" w:rsidRPr="00FF350C" w:rsidRDefault="00621AC8" w:rsidP="005129FC">
            <w:pPr>
              <w:spacing w:after="0" w:line="240" w:lineRule="auto"/>
              <w:jc w:val="both"/>
              <w:rPr>
                <w:rFonts w:eastAsia="Calibri" w:cs="Times New Roman"/>
                <w:szCs w:val="24"/>
              </w:rPr>
            </w:pPr>
            <w:r w:rsidRPr="00FF350C">
              <w:rPr>
                <w:rFonts w:eastAsia="Calibri" w:cs="Times New Roman"/>
                <w:szCs w:val="24"/>
              </w:rPr>
              <w:t>4.</w:t>
            </w:r>
          </w:p>
        </w:tc>
        <w:tc>
          <w:tcPr>
            <w:tcW w:w="7527" w:type="dxa"/>
            <w:tcBorders>
              <w:left w:val="single" w:sz="4" w:space="0" w:color="auto"/>
            </w:tcBorders>
          </w:tcPr>
          <w:p w:rsidR="00621AC8" w:rsidRPr="00FF350C" w:rsidRDefault="00621AC8" w:rsidP="005129FC">
            <w:pPr>
              <w:spacing w:after="0" w:line="240" w:lineRule="auto"/>
              <w:jc w:val="both"/>
              <w:rPr>
                <w:rFonts w:eastAsia="Calibri" w:cs="Times New Roman"/>
                <w:szCs w:val="24"/>
              </w:rPr>
            </w:pPr>
            <w:r w:rsidRPr="00FF350C">
              <w:rPr>
                <w:rFonts w:eastAsia="Calibri" w:cs="Times New Roman"/>
                <w:szCs w:val="24"/>
              </w:rPr>
              <w:t xml:space="preserve">Итоговое повторение </w:t>
            </w:r>
          </w:p>
        </w:tc>
        <w:tc>
          <w:tcPr>
            <w:tcW w:w="1980" w:type="dxa"/>
            <w:tcBorders>
              <w:right w:val="single" w:sz="4" w:space="0" w:color="auto"/>
            </w:tcBorders>
          </w:tcPr>
          <w:p w:rsidR="00621AC8" w:rsidRPr="00FF350C" w:rsidRDefault="00621AC8" w:rsidP="005129FC">
            <w:pPr>
              <w:spacing w:after="0" w:line="240" w:lineRule="auto"/>
              <w:jc w:val="both"/>
              <w:rPr>
                <w:rFonts w:eastAsia="Calibri" w:cs="Times New Roman"/>
                <w:szCs w:val="24"/>
              </w:rPr>
            </w:pPr>
            <w:r w:rsidRPr="00FF350C">
              <w:rPr>
                <w:rFonts w:eastAsia="Calibri" w:cs="Times New Roman"/>
                <w:szCs w:val="24"/>
              </w:rPr>
              <w:t>2</w:t>
            </w:r>
          </w:p>
        </w:tc>
      </w:tr>
      <w:tr w:rsidR="00621AC8" w:rsidRPr="00FF350C" w:rsidTr="005129FC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1AC8" w:rsidRPr="00FF350C" w:rsidRDefault="00621AC8" w:rsidP="005129FC">
            <w:pPr>
              <w:spacing w:after="0" w:line="240" w:lineRule="auto"/>
              <w:jc w:val="both"/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1AC8" w:rsidRPr="00FF350C" w:rsidRDefault="00621AC8" w:rsidP="005129FC">
            <w:pPr>
              <w:spacing w:after="0" w:line="240" w:lineRule="auto"/>
              <w:jc w:val="both"/>
              <w:rPr>
                <w:rFonts w:eastAsia="Calibri" w:cs="Times New Roman"/>
                <w:b/>
                <w:szCs w:val="24"/>
              </w:rPr>
            </w:pPr>
            <w:r w:rsidRPr="00FF350C">
              <w:rPr>
                <w:rFonts w:eastAsia="Calibri" w:cs="Times New Roman"/>
                <w:b/>
                <w:szCs w:val="24"/>
              </w:rPr>
              <w:t xml:space="preserve">Итого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1AC8" w:rsidRPr="00FF350C" w:rsidRDefault="00621AC8" w:rsidP="005129FC">
            <w:pPr>
              <w:spacing w:after="0" w:line="240" w:lineRule="auto"/>
              <w:jc w:val="both"/>
              <w:rPr>
                <w:rFonts w:eastAsia="Calibri" w:cs="Times New Roman"/>
                <w:b/>
                <w:szCs w:val="24"/>
              </w:rPr>
            </w:pPr>
            <w:r w:rsidRPr="00FF350C">
              <w:rPr>
                <w:rFonts w:eastAsia="Calibri" w:cs="Times New Roman"/>
                <w:b/>
                <w:szCs w:val="24"/>
              </w:rPr>
              <w:t>34</w:t>
            </w:r>
          </w:p>
        </w:tc>
      </w:tr>
    </w:tbl>
    <w:p w:rsidR="00621AC8" w:rsidRDefault="00621AC8" w:rsidP="00663AA1">
      <w:pPr>
        <w:spacing w:after="0" w:line="480" w:lineRule="auto"/>
        <w:jc w:val="both"/>
      </w:pPr>
    </w:p>
    <w:p w:rsidR="00621AC8" w:rsidRDefault="00621AC8" w:rsidP="00663AA1">
      <w:pPr>
        <w:spacing w:after="0" w:line="480" w:lineRule="auto"/>
        <w:jc w:val="both"/>
      </w:pPr>
      <w:r>
        <w:t>11 класс:</w:t>
      </w:r>
    </w:p>
    <w:tbl>
      <w:tblPr>
        <w:tblStyle w:val="a5"/>
        <w:tblW w:w="10080" w:type="dxa"/>
        <w:tblInd w:w="108" w:type="dxa"/>
        <w:tblLayout w:type="fixed"/>
        <w:tblLook w:val="04A0"/>
      </w:tblPr>
      <w:tblGrid>
        <w:gridCol w:w="540"/>
        <w:gridCol w:w="8100"/>
        <w:gridCol w:w="1440"/>
      </w:tblGrid>
      <w:tr w:rsidR="00621AC8" w:rsidRPr="003E577C" w:rsidTr="005129FC">
        <w:tc>
          <w:tcPr>
            <w:tcW w:w="540" w:type="dxa"/>
          </w:tcPr>
          <w:p w:rsidR="00621AC8" w:rsidRPr="003E577C" w:rsidRDefault="00621AC8" w:rsidP="005129FC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пп</w:t>
            </w:r>
            <w:proofErr w:type="spellEnd"/>
          </w:p>
        </w:tc>
        <w:tc>
          <w:tcPr>
            <w:tcW w:w="8100" w:type="dxa"/>
          </w:tcPr>
          <w:p w:rsidR="00621AC8" w:rsidRPr="003E577C" w:rsidRDefault="00621AC8" w:rsidP="005129FC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E577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Наименование разделов </w:t>
            </w:r>
          </w:p>
        </w:tc>
        <w:tc>
          <w:tcPr>
            <w:tcW w:w="1440" w:type="dxa"/>
            <w:vAlign w:val="center"/>
          </w:tcPr>
          <w:p w:rsidR="00621AC8" w:rsidRPr="00460B25" w:rsidRDefault="00621AC8" w:rsidP="005129FC">
            <w:pPr>
              <w:rPr>
                <w:rFonts w:ascii="Times New Roman" w:hAnsi="Times New Roman" w:cs="Times New Roman"/>
                <w:sz w:val="24"/>
                <w:szCs w:val="24"/>
                <w:lang w:val="en-US" w:bidi="ru-RU"/>
              </w:rPr>
            </w:pPr>
            <w:r w:rsidRPr="003E577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Кол-во ч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bidi="ru-RU"/>
              </w:rPr>
              <w:t>асов</w:t>
            </w:r>
            <w:proofErr w:type="spellEnd"/>
          </w:p>
        </w:tc>
      </w:tr>
      <w:tr w:rsidR="00621AC8" w:rsidRPr="003E577C" w:rsidTr="005129FC">
        <w:tc>
          <w:tcPr>
            <w:tcW w:w="540" w:type="dxa"/>
          </w:tcPr>
          <w:p w:rsidR="00621AC8" w:rsidRPr="003E577C" w:rsidRDefault="00621AC8" w:rsidP="005129FC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E577C">
              <w:rPr>
                <w:rFonts w:ascii="Times New Roman" w:hAnsi="Times New Roman" w:cs="Times New Roman"/>
                <w:sz w:val="24"/>
                <w:szCs w:val="24"/>
                <w:lang w:val="en-US" w:bidi="ru-RU"/>
              </w:rPr>
              <w:t>1</w:t>
            </w:r>
            <w:r w:rsidRPr="003E577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8100" w:type="dxa"/>
          </w:tcPr>
          <w:p w:rsidR="00621AC8" w:rsidRPr="003007D3" w:rsidRDefault="00621AC8" w:rsidP="005129F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7D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Художественная культура древнего и средневекового Востока </w:t>
            </w:r>
          </w:p>
        </w:tc>
        <w:tc>
          <w:tcPr>
            <w:tcW w:w="1440" w:type="dxa"/>
            <w:vAlign w:val="center"/>
          </w:tcPr>
          <w:p w:rsidR="00621AC8" w:rsidRPr="00CF544D" w:rsidRDefault="00621AC8" w:rsidP="005129FC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9</w:t>
            </w:r>
          </w:p>
        </w:tc>
      </w:tr>
      <w:tr w:rsidR="00621AC8" w:rsidRPr="003E577C" w:rsidTr="005129FC">
        <w:tc>
          <w:tcPr>
            <w:tcW w:w="540" w:type="dxa"/>
          </w:tcPr>
          <w:p w:rsidR="00621AC8" w:rsidRPr="003E577C" w:rsidRDefault="00621AC8" w:rsidP="005129FC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E577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2.</w:t>
            </w:r>
          </w:p>
        </w:tc>
        <w:tc>
          <w:tcPr>
            <w:tcW w:w="8100" w:type="dxa"/>
          </w:tcPr>
          <w:p w:rsidR="00621AC8" w:rsidRPr="003007D3" w:rsidRDefault="00621AC8" w:rsidP="005129F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3007D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Художественная культура Европы: становление христианской традиции</w:t>
            </w:r>
          </w:p>
        </w:tc>
        <w:tc>
          <w:tcPr>
            <w:tcW w:w="1440" w:type="dxa"/>
            <w:vAlign w:val="center"/>
          </w:tcPr>
          <w:p w:rsidR="00621AC8" w:rsidRPr="00460B25" w:rsidRDefault="00621AC8" w:rsidP="005129FC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13</w:t>
            </w:r>
          </w:p>
        </w:tc>
      </w:tr>
      <w:tr w:rsidR="00621AC8" w:rsidRPr="003E577C" w:rsidTr="005129FC">
        <w:tc>
          <w:tcPr>
            <w:tcW w:w="540" w:type="dxa"/>
          </w:tcPr>
          <w:p w:rsidR="00621AC8" w:rsidRPr="003E577C" w:rsidRDefault="00621AC8" w:rsidP="005129FC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E577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3.</w:t>
            </w:r>
          </w:p>
        </w:tc>
        <w:tc>
          <w:tcPr>
            <w:tcW w:w="8100" w:type="dxa"/>
          </w:tcPr>
          <w:p w:rsidR="00621AC8" w:rsidRPr="003007D3" w:rsidRDefault="00621AC8" w:rsidP="005129F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07D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Духовно- нравственные основы русской художественной культуры: у истоков национальной традиции (</w:t>
            </w:r>
            <w:r w:rsidRPr="003007D3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Х – Х</w:t>
            </w:r>
            <w:proofErr w:type="gramStart"/>
            <w:r w:rsidRPr="003007D3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V</w:t>
            </w:r>
            <w:proofErr w:type="gramEnd"/>
            <w:r w:rsidRPr="003007D3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ІІІ</w:t>
            </w:r>
            <w:r w:rsidRPr="003007D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вв.) </w:t>
            </w:r>
          </w:p>
        </w:tc>
        <w:tc>
          <w:tcPr>
            <w:tcW w:w="1440" w:type="dxa"/>
            <w:vAlign w:val="center"/>
          </w:tcPr>
          <w:p w:rsidR="00621AC8" w:rsidRPr="00460B25" w:rsidRDefault="00621AC8" w:rsidP="005129FC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10</w:t>
            </w:r>
          </w:p>
        </w:tc>
      </w:tr>
      <w:tr w:rsidR="00621AC8" w:rsidRPr="003E577C" w:rsidTr="005129FC">
        <w:tc>
          <w:tcPr>
            <w:tcW w:w="540" w:type="dxa"/>
          </w:tcPr>
          <w:p w:rsidR="00621AC8" w:rsidRPr="003E577C" w:rsidRDefault="00621AC8" w:rsidP="005129FC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E577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4.</w:t>
            </w:r>
          </w:p>
        </w:tc>
        <w:tc>
          <w:tcPr>
            <w:tcW w:w="8100" w:type="dxa"/>
          </w:tcPr>
          <w:p w:rsidR="00621AC8" w:rsidRPr="00CF544D" w:rsidRDefault="00621AC8" w:rsidP="005129F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</w:t>
            </w:r>
            <w:r w:rsidRPr="003E577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сновные течения в европейской художественной культуре XIX - начала </w:t>
            </w:r>
            <w:r w:rsidRPr="003E577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XX в.</w:t>
            </w:r>
          </w:p>
        </w:tc>
        <w:tc>
          <w:tcPr>
            <w:tcW w:w="1440" w:type="dxa"/>
            <w:vAlign w:val="center"/>
          </w:tcPr>
          <w:p w:rsidR="00621AC8" w:rsidRPr="00CF544D" w:rsidRDefault="00621AC8" w:rsidP="005129FC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</w:tr>
      <w:tr w:rsidR="00621AC8" w:rsidRPr="003E577C" w:rsidTr="005129FC">
        <w:tc>
          <w:tcPr>
            <w:tcW w:w="540" w:type="dxa"/>
          </w:tcPr>
          <w:p w:rsidR="00621AC8" w:rsidRPr="003E577C" w:rsidRDefault="00621AC8" w:rsidP="005129FC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E577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5.</w:t>
            </w:r>
          </w:p>
        </w:tc>
        <w:tc>
          <w:tcPr>
            <w:tcW w:w="8100" w:type="dxa"/>
          </w:tcPr>
          <w:p w:rsidR="00621AC8" w:rsidRPr="00CF544D" w:rsidRDefault="00621AC8" w:rsidP="005129F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3E577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Художественная культура России XIX - начала XX в.</w:t>
            </w:r>
          </w:p>
        </w:tc>
        <w:tc>
          <w:tcPr>
            <w:tcW w:w="1440" w:type="dxa"/>
            <w:vAlign w:val="center"/>
          </w:tcPr>
          <w:p w:rsidR="00621AC8" w:rsidRPr="00460B25" w:rsidRDefault="00621AC8" w:rsidP="005129FC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10</w:t>
            </w:r>
          </w:p>
        </w:tc>
      </w:tr>
      <w:tr w:rsidR="00621AC8" w:rsidRPr="003E577C" w:rsidTr="005129FC">
        <w:tc>
          <w:tcPr>
            <w:tcW w:w="540" w:type="dxa"/>
          </w:tcPr>
          <w:p w:rsidR="00621AC8" w:rsidRPr="003E577C" w:rsidRDefault="00621AC8" w:rsidP="005129FC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</w:t>
            </w:r>
          </w:p>
        </w:tc>
        <w:tc>
          <w:tcPr>
            <w:tcW w:w="8100" w:type="dxa"/>
          </w:tcPr>
          <w:p w:rsidR="00621AC8" w:rsidRPr="003E577C" w:rsidRDefault="00621AC8" w:rsidP="005129F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3E577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Европа и Америка: художественная культура XX в.</w:t>
            </w:r>
          </w:p>
        </w:tc>
        <w:tc>
          <w:tcPr>
            <w:tcW w:w="1440" w:type="dxa"/>
            <w:vAlign w:val="center"/>
          </w:tcPr>
          <w:p w:rsidR="00621AC8" w:rsidRPr="00460B25" w:rsidRDefault="00621AC8" w:rsidP="005129FC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</w:t>
            </w:r>
          </w:p>
        </w:tc>
      </w:tr>
      <w:tr w:rsidR="00621AC8" w:rsidRPr="003E577C" w:rsidTr="005129FC">
        <w:tc>
          <w:tcPr>
            <w:tcW w:w="540" w:type="dxa"/>
          </w:tcPr>
          <w:p w:rsidR="00621AC8" w:rsidRPr="003E577C" w:rsidRDefault="00621AC8" w:rsidP="005129FC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</w:t>
            </w:r>
          </w:p>
        </w:tc>
        <w:tc>
          <w:tcPr>
            <w:tcW w:w="8100" w:type="dxa"/>
          </w:tcPr>
          <w:p w:rsidR="00621AC8" w:rsidRPr="00460B25" w:rsidRDefault="00621AC8" w:rsidP="005129F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3E577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Русская художественная культура XX в.: от эпохи тоталитаризма до возвращения к истокам</w:t>
            </w:r>
          </w:p>
        </w:tc>
        <w:tc>
          <w:tcPr>
            <w:tcW w:w="1440" w:type="dxa"/>
            <w:vAlign w:val="center"/>
          </w:tcPr>
          <w:p w:rsidR="00621AC8" w:rsidRPr="00460B25" w:rsidRDefault="00621AC8" w:rsidP="005129FC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</w:t>
            </w:r>
          </w:p>
        </w:tc>
      </w:tr>
      <w:tr w:rsidR="00621AC8" w:rsidRPr="003E577C" w:rsidTr="005129FC">
        <w:tc>
          <w:tcPr>
            <w:tcW w:w="540" w:type="dxa"/>
          </w:tcPr>
          <w:p w:rsidR="00621AC8" w:rsidRPr="003E577C" w:rsidRDefault="00621AC8" w:rsidP="005129FC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100" w:type="dxa"/>
          </w:tcPr>
          <w:p w:rsidR="00621AC8" w:rsidRPr="003E577C" w:rsidRDefault="00621AC8" w:rsidP="00512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E577C">
              <w:rPr>
                <w:rFonts w:ascii="Times New Roman" w:hAnsi="Times New Roman" w:cs="Times New Roman"/>
                <w:sz w:val="24"/>
                <w:szCs w:val="24"/>
              </w:rPr>
              <w:t>овторение</w:t>
            </w:r>
          </w:p>
          <w:p w:rsidR="00621AC8" w:rsidRDefault="00621AC8" w:rsidP="00512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  <w:p w:rsidR="00621AC8" w:rsidRPr="00460B25" w:rsidRDefault="00621AC8" w:rsidP="00512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460B25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Итого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:</w:t>
            </w:r>
          </w:p>
        </w:tc>
        <w:tc>
          <w:tcPr>
            <w:tcW w:w="1440" w:type="dxa"/>
            <w:vAlign w:val="center"/>
          </w:tcPr>
          <w:p w:rsidR="00621AC8" w:rsidRDefault="00621AC8" w:rsidP="005129FC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2</w:t>
            </w:r>
          </w:p>
          <w:p w:rsidR="00621AC8" w:rsidRDefault="00621AC8" w:rsidP="005129FC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621AC8" w:rsidRPr="007C5C98" w:rsidRDefault="00621AC8" w:rsidP="005129FC">
            <w:pP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68 часов</w:t>
            </w:r>
          </w:p>
        </w:tc>
      </w:tr>
    </w:tbl>
    <w:p w:rsidR="00621AC8" w:rsidRDefault="00621AC8" w:rsidP="00663AA1">
      <w:pPr>
        <w:spacing w:after="0" w:line="480" w:lineRule="auto"/>
        <w:jc w:val="both"/>
      </w:pPr>
      <w:r>
        <w:tab/>
        <w:t>5. Формы контроля:</w:t>
      </w:r>
    </w:p>
    <w:p w:rsidR="00621AC8" w:rsidRDefault="00621AC8" w:rsidP="00663AA1">
      <w:pPr>
        <w:spacing w:after="0" w:line="480" w:lineRule="auto"/>
        <w:jc w:val="both"/>
      </w:pPr>
      <w:r>
        <w:t>анализ-интерпретация, ХПД, теория.</w:t>
      </w:r>
      <w:bookmarkStart w:id="0" w:name="_GoBack"/>
      <w:bookmarkEnd w:id="0"/>
    </w:p>
    <w:sectPr w:rsidR="00621AC8" w:rsidSect="003857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76E8"/>
    <w:rsid w:val="00303B72"/>
    <w:rsid w:val="00385721"/>
    <w:rsid w:val="00621AC8"/>
    <w:rsid w:val="00663AA1"/>
    <w:rsid w:val="008B40B8"/>
    <w:rsid w:val="00A44509"/>
    <w:rsid w:val="00DB76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A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663AA1"/>
    <w:pPr>
      <w:shd w:val="clear" w:color="auto" w:fill="FFFFFF"/>
      <w:spacing w:after="120" w:line="211" w:lineRule="exact"/>
      <w:jc w:val="right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663AA1"/>
    <w:rPr>
      <w:rFonts w:ascii="Calibri" w:eastAsia="Calibri" w:hAnsi="Calibri" w:cs="Times New Roman"/>
      <w:sz w:val="20"/>
      <w:szCs w:val="20"/>
      <w:shd w:val="clear" w:color="auto" w:fill="FFFFFF"/>
      <w:lang w:eastAsia="ru-RU"/>
    </w:rPr>
  </w:style>
  <w:style w:type="table" w:styleId="a5">
    <w:name w:val="Table Grid"/>
    <w:basedOn w:val="a1"/>
    <w:uiPriority w:val="59"/>
    <w:rsid w:val="00621AC8"/>
    <w:pPr>
      <w:spacing w:after="0" w:line="240" w:lineRule="auto"/>
    </w:pPr>
    <w:rPr>
      <w:rFonts w:asciiTheme="minorHAnsi" w:eastAsiaTheme="minorEastAsia" w:hAnsiTheme="minorHAnsi"/>
      <w:sz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A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663AA1"/>
    <w:pPr>
      <w:shd w:val="clear" w:color="auto" w:fill="FFFFFF"/>
      <w:spacing w:after="120" w:line="211" w:lineRule="exact"/>
      <w:jc w:val="right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663AA1"/>
    <w:rPr>
      <w:rFonts w:ascii="Calibri" w:eastAsia="Calibri" w:hAnsi="Calibri" w:cs="Times New Roman"/>
      <w:sz w:val="20"/>
      <w:szCs w:val="20"/>
      <w:shd w:val="clear" w:color="auto" w:fill="FFFFFF"/>
      <w:lang w:eastAsia="ru-RU"/>
    </w:rPr>
  </w:style>
  <w:style w:type="table" w:styleId="a5">
    <w:name w:val="Table Grid"/>
    <w:basedOn w:val="a1"/>
    <w:uiPriority w:val="59"/>
    <w:rsid w:val="00621AC8"/>
    <w:pPr>
      <w:spacing w:after="0" w:line="240" w:lineRule="auto"/>
    </w:pPr>
    <w:rPr>
      <w:rFonts w:asciiTheme="minorHAnsi" w:eastAsiaTheme="minorEastAsia" w:hAnsiTheme="minorHAnsi"/>
      <w:sz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9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741</Words>
  <Characters>4227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Black.User</dc:creator>
  <cp:keywords/>
  <dc:description/>
  <cp:lastModifiedBy>GALADRYEL</cp:lastModifiedBy>
  <cp:revision>5</cp:revision>
  <dcterms:created xsi:type="dcterms:W3CDTF">2019-10-26T14:33:00Z</dcterms:created>
  <dcterms:modified xsi:type="dcterms:W3CDTF">2019-10-27T06:37:00Z</dcterms:modified>
</cp:coreProperties>
</file>